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BF17" w14:textId="77777777" w:rsidR="00B521FE" w:rsidRDefault="00B521FE">
      <w:pPr>
        <w:rPr>
          <w:b/>
          <w:sz w:val="32"/>
          <w:szCs w:val="32"/>
        </w:rPr>
      </w:pPr>
    </w:p>
    <w:p w14:paraId="3214BF18" w14:textId="77777777" w:rsidR="00B521FE" w:rsidRDefault="00B521FE">
      <w:pPr>
        <w:rPr>
          <w:b/>
          <w:sz w:val="32"/>
          <w:szCs w:val="32"/>
        </w:rPr>
      </w:pPr>
      <w:r>
        <w:rPr>
          <w:b/>
          <w:sz w:val="32"/>
          <w:szCs w:val="32"/>
        </w:rPr>
        <w:t>The following guidelines regarding the Eucharist are extracted from the HSE guidelines. Note that many other issues are covered in the guidelines, e.g. visiting the sick. Please read the full guidelines.</w:t>
      </w:r>
    </w:p>
    <w:p w14:paraId="3214BF19" w14:textId="77777777" w:rsidR="00B521FE" w:rsidRDefault="00B521FE">
      <w:pPr>
        <w:rPr>
          <w:b/>
          <w:sz w:val="32"/>
          <w:szCs w:val="32"/>
        </w:rPr>
      </w:pPr>
    </w:p>
    <w:p w14:paraId="3214BF1A" w14:textId="77777777" w:rsidR="00CE0E32" w:rsidRPr="00CE0E32" w:rsidRDefault="00B521FE">
      <w:pPr>
        <w:rPr>
          <w:b/>
          <w:sz w:val="32"/>
          <w:szCs w:val="32"/>
        </w:rPr>
      </w:pPr>
      <w:r>
        <w:rPr>
          <w:b/>
          <w:sz w:val="32"/>
          <w:szCs w:val="32"/>
        </w:rPr>
        <w:t>General recommendations for all</w:t>
      </w:r>
      <w:r w:rsidR="00CE0E32" w:rsidRPr="00CE0E32">
        <w:rPr>
          <w:b/>
          <w:sz w:val="32"/>
          <w:szCs w:val="32"/>
        </w:rPr>
        <w:t>:</w:t>
      </w:r>
    </w:p>
    <w:p w14:paraId="3214BF1B" w14:textId="77777777" w:rsidR="00D306AF" w:rsidRDefault="00CE0E32" w:rsidP="00B521FE">
      <w:pPr>
        <w:pStyle w:val="ListParagraph"/>
        <w:numPr>
          <w:ilvl w:val="0"/>
          <w:numId w:val="1"/>
        </w:numPr>
      </w:pPr>
      <w:r w:rsidRPr="00CE0E32">
        <w:t xml:space="preserve">People </w:t>
      </w:r>
      <w:r w:rsidR="007C684C">
        <w:t xml:space="preserve">including clergy </w:t>
      </w:r>
      <w:r w:rsidRPr="00CE0E32">
        <w:t>who are</w:t>
      </w:r>
      <w:r>
        <w:t xml:space="preserve"> </w:t>
      </w:r>
      <w:r w:rsidRPr="00CE0E32">
        <w:t>ill</w:t>
      </w:r>
      <w:r>
        <w:t xml:space="preserve"> </w:t>
      </w:r>
      <w:r w:rsidRPr="00CE0E32">
        <w:t>and</w:t>
      </w:r>
      <w:r>
        <w:t xml:space="preserve"> </w:t>
      </w:r>
      <w:r w:rsidRPr="00CE0E32">
        <w:t>may</w:t>
      </w:r>
      <w:r>
        <w:t xml:space="preserve"> </w:t>
      </w:r>
      <w:r w:rsidRPr="00CE0E32">
        <w:t>haveCOVID-19</w:t>
      </w:r>
      <w:r>
        <w:t xml:space="preserve"> </w:t>
      </w:r>
      <w:r w:rsidRPr="00CE0E32">
        <w:t>should</w:t>
      </w:r>
      <w:r>
        <w:t xml:space="preserve"> </w:t>
      </w:r>
      <w:r w:rsidRPr="00CE0E32">
        <w:t>not</w:t>
      </w:r>
      <w:r>
        <w:t xml:space="preserve"> </w:t>
      </w:r>
      <w:r w:rsidRPr="00CE0E32">
        <w:t>attend</w:t>
      </w:r>
      <w:r>
        <w:t xml:space="preserve"> </w:t>
      </w:r>
      <w:r w:rsidRPr="00CE0E32">
        <w:t>religious services.</w:t>
      </w:r>
    </w:p>
    <w:p w14:paraId="3214BF1C" w14:textId="77777777" w:rsidR="00CE0E32" w:rsidRPr="002845DA" w:rsidRDefault="007C684C" w:rsidP="00B521FE">
      <w:pPr>
        <w:pStyle w:val="ListParagraph"/>
        <w:numPr>
          <w:ilvl w:val="0"/>
          <w:numId w:val="1"/>
        </w:numPr>
        <w:rPr>
          <w:b/>
          <w:u w:val="single"/>
        </w:rPr>
      </w:pPr>
      <w:r>
        <w:t>W</w:t>
      </w:r>
      <w:r w:rsidR="00CE0E32" w:rsidRPr="00CE0E32">
        <w:t>e</w:t>
      </w:r>
      <w:r w:rsidR="00CE0E32">
        <w:t xml:space="preserve"> </w:t>
      </w:r>
      <w:r w:rsidR="00CE0E32" w:rsidRPr="00CE0E32">
        <w:t>suggest</w:t>
      </w:r>
      <w:r w:rsidR="00CE0E32">
        <w:t xml:space="preserve"> </w:t>
      </w:r>
      <w:r w:rsidR="00CE0E32" w:rsidRPr="00CE0E32">
        <w:t>that</w:t>
      </w:r>
      <w:r w:rsidR="00CE0E32">
        <w:t xml:space="preserve"> </w:t>
      </w:r>
      <w:r w:rsidR="00CE0E32" w:rsidRPr="00CE0E32">
        <w:t xml:space="preserve">physical interaction during religious services, </w:t>
      </w:r>
      <w:r w:rsidR="00CE0E32" w:rsidRPr="002845DA">
        <w:rPr>
          <w:b/>
          <w:u w:val="single"/>
        </w:rPr>
        <w:t>including the Sign of Peace, should be suspended</w:t>
      </w:r>
      <w:r w:rsidRPr="002845DA">
        <w:rPr>
          <w:b/>
          <w:u w:val="single"/>
        </w:rPr>
        <w:t>.</w:t>
      </w:r>
    </w:p>
    <w:p w14:paraId="3214BF1D" w14:textId="77777777" w:rsidR="00CE0E32" w:rsidRDefault="00CE0E32" w:rsidP="00B521FE">
      <w:pPr>
        <w:pStyle w:val="ListParagraph"/>
        <w:numPr>
          <w:ilvl w:val="0"/>
          <w:numId w:val="1"/>
        </w:numPr>
      </w:pPr>
      <w:r w:rsidRPr="00CE0E32">
        <w:t>Because COVID-19 is a new disease and appears to spread easily between people, we</w:t>
      </w:r>
      <w:r>
        <w:t xml:space="preserve"> </w:t>
      </w:r>
      <w:r w:rsidRPr="00CE0E32">
        <w:t>advise</w:t>
      </w:r>
      <w:r>
        <w:t xml:space="preserve"> </w:t>
      </w:r>
      <w:r w:rsidRPr="00CE0E32">
        <w:t xml:space="preserve">that </w:t>
      </w:r>
      <w:r w:rsidR="007C684C">
        <w:t xml:space="preserve">church </w:t>
      </w:r>
      <w:r w:rsidRPr="00CE0E32">
        <w:t>holy</w:t>
      </w:r>
      <w:r>
        <w:t xml:space="preserve"> </w:t>
      </w:r>
      <w:r w:rsidRPr="00CE0E32">
        <w:t>water</w:t>
      </w:r>
      <w:r>
        <w:t xml:space="preserve"> </w:t>
      </w:r>
      <w:r w:rsidRPr="00CE0E32">
        <w:t>fonts</w:t>
      </w:r>
      <w:r>
        <w:t xml:space="preserve"> </w:t>
      </w:r>
      <w:r w:rsidRPr="00CE0E32">
        <w:t>should not be</w:t>
      </w:r>
      <w:r>
        <w:t xml:space="preserve"> </w:t>
      </w:r>
      <w:r w:rsidRPr="00CE0E32">
        <w:t>used.</w:t>
      </w:r>
    </w:p>
    <w:p w14:paraId="3214BF1E" w14:textId="77777777" w:rsidR="007C684C" w:rsidRDefault="007C684C" w:rsidP="00CE0E32">
      <w:pPr>
        <w:rPr>
          <w:b/>
        </w:rPr>
      </w:pPr>
    </w:p>
    <w:p w14:paraId="3214BF1F" w14:textId="77777777" w:rsidR="00CE0E32" w:rsidRPr="00B521FE" w:rsidRDefault="00CE0E32" w:rsidP="00CE0E32">
      <w:pPr>
        <w:rPr>
          <w:b/>
          <w:sz w:val="28"/>
          <w:szCs w:val="28"/>
        </w:rPr>
      </w:pPr>
      <w:r w:rsidRPr="00B521FE">
        <w:rPr>
          <w:b/>
          <w:sz w:val="28"/>
          <w:szCs w:val="28"/>
        </w:rPr>
        <w:t>Holy</w:t>
      </w:r>
      <w:r w:rsidR="007C684C" w:rsidRPr="00B521FE">
        <w:rPr>
          <w:b/>
          <w:sz w:val="28"/>
          <w:szCs w:val="28"/>
        </w:rPr>
        <w:t xml:space="preserve"> </w:t>
      </w:r>
      <w:r w:rsidRPr="00B521FE">
        <w:rPr>
          <w:b/>
          <w:sz w:val="28"/>
          <w:szCs w:val="28"/>
        </w:rPr>
        <w:t>Communion</w:t>
      </w:r>
    </w:p>
    <w:p w14:paraId="3214BF20" w14:textId="77777777" w:rsidR="007C684C" w:rsidRDefault="00CE0E32" w:rsidP="00B521FE">
      <w:pPr>
        <w:pStyle w:val="ListParagraph"/>
        <w:numPr>
          <w:ilvl w:val="0"/>
          <w:numId w:val="4"/>
        </w:numPr>
      </w:pPr>
      <w:r>
        <w:t xml:space="preserve">Using communal vessels for food and drink during religious services, e.g. drinking from the Chalice during Holy </w:t>
      </w:r>
      <w:r w:rsidR="007C684C">
        <w:t xml:space="preserve">Communion in Christian services: </w:t>
      </w:r>
      <w:r>
        <w:t xml:space="preserve"> To minimise the risk of spread of infection, </w:t>
      </w:r>
      <w:r w:rsidRPr="002845DA">
        <w:rPr>
          <w:b/>
          <w:u w:val="single"/>
        </w:rPr>
        <w:t>the use of communal vessels should be suspended</w:t>
      </w:r>
      <w:r>
        <w:t xml:space="preserve">. </w:t>
      </w:r>
    </w:p>
    <w:p w14:paraId="3214BF21" w14:textId="77777777" w:rsidR="00CE0E32" w:rsidRPr="002845DA" w:rsidRDefault="00CE0E32" w:rsidP="00B521FE">
      <w:pPr>
        <w:pStyle w:val="ListParagraph"/>
        <w:numPr>
          <w:ilvl w:val="0"/>
          <w:numId w:val="4"/>
        </w:numPr>
        <w:rPr>
          <w:b/>
          <w:u w:val="single"/>
        </w:rPr>
      </w:pPr>
      <w:r>
        <w:t xml:space="preserve">For example, during Holy Communion in Christian religious services </w:t>
      </w:r>
      <w:r w:rsidRPr="002845DA">
        <w:rPr>
          <w:b/>
          <w:u w:val="single"/>
        </w:rPr>
        <w:t>only the celebrant should drink from the Chalice.</w:t>
      </w:r>
    </w:p>
    <w:p w14:paraId="3214BF22" w14:textId="77777777" w:rsidR="00CE0E32" w:rsidRDefault="00CE0E32" w:rsidP="00B521FE">
      <w:pPr>
        <w:pStyle w:val="ListParagraph"/>
        <w:numPr>
          <w:ilvl w:val="0"/>
          <w:numId w:val="4"/>
        </w:numPr>
      </w:pPr>
      <w:r>
        <w:t>No one else should drink from the Chalice–this includes other priests, ministers of the Eucharist and members of the congregation.</w:t>
      </w:r>
    </w:p>
    <w:p w14:paraId="399B4674" w14:textId="77777777" w:rsidR="009C1274" w:rsidRDefault="00CE0E32" w:rsidP="00B521FE">
      <w:pPr>
        <w:pStyle w:val="ListParagraph"/>
        <w:numPr>
          <w:ilvl w:val="0"/>
          <w:numId w:val="4"/>
        </w:numPr>
      </w:pPr>
      <w:r>
        <w:t xml:space="preserve">Alternatives to direct sharing of the Chalice </w:t>
      </w:r>
      <w:r w:rsidRPr="00B521FE">
        <w:rPr>
          <w:b/>
        </w:rPr>
        <w:t>shou</w:t>
      </w:r>
      <w:r w:rsidR="007C684C" w:rsidRPr="00B521FE">
        <w:rPr>
          <w:b/>
        </w:rPr>
        <w:t>ld also be AVOIDED</w:t>
      </w:r>
      <w:r w:rsidR="007C684C">
        <w:t xml:space="preserve"> including </w:t>
      </w:r>
    </w:p>
    <w:p w14:paraId="3214BF23" w14:textId="7A14264B" w:rsidR="00CE0E32" w:rsidRDefault="007C684C" w:rsidP="009C1274">
      <w:pPr>
        <w:pStyle w:val="ListParagraph"/>
        <w:ind w:left="1080"/>
      </w:pPr>
      <w:r w:rsidRPr="009C1274">
        <w:rPr>
          <w:b/>
        </w:rPr>
        <w:t>1)</w:t>
      </w:r>
      <w:r>
        <w:t xml:space="preserve"> Intin</w:t>
      </w:r>
      <w:r w:rsidR="00CE0E32">
        <w:t>ction</w:t>
      </w:r>
      <w:r>
        <w:t xml:space="preserve"> and </w:t>
      </w:r>
      <w:r w:rsidR="00B521FE" w:rsidRPr="009C1274">
        <w:rPr>
          <w:b/>
        </w:rPr>
        <w:t>2)</w:t>
      </w:r>
      <w:r w:rsidR="009C1274">
        <w:t xml:space="preserve"> </w:t>
      </w:r>
      <w:r w:rsidRPr="007C684C">
        <w:t>Distribution</w:t>
      </w:r>
      <w:r>
        <w:t xml:space="preserve"> </w:t>
      </w:r>
      <w:r w:rsidRPr="007C684C">
        <w:t>of</w:t>
      </w:r>
      <w:r>
        <w:t xml:space="preserve"> </w:t>
      </w:r>
      <w:r w:rsidRPr="007C684C">
        <w:t>Communion</w:t>
      </w:r>
      <w:r>
        <w:t xml:space="preserve"> </w:t>
      </w:r>
      <w:r w:rsidRPr="007C684C">
        <w:t>wine</w:t>
      </w:r>
      <w:r>
        <w:t xml:space="preserve"> </w:t>
      </w:r>
      <w:r w:rsidRPr="007C684C">
        <w:t>through</w:t>
      </w:r>
      <w:r>
        <w:t xml:space="preserve"> </w:t>
      </w:r>
      <w:r w:rsidRPr="007C684C">
        <w:t>individual</w:t>
      </w:r>
      <w:r>
        <w:t xml:space="preserve"> </w:t>
      </w:r>
      <w:r w:rsidRPr="007C684C">
        <w:t>small</w:t>
      </w:r>
      <w:r>
        <w:t xml:space="preserve"> </w:t>
      </w:r>
      <w:r w:rsidRPr="007C684C">
        <w:t>cups</w:t>
      </w:r>
    </w:p>
    <w:p w14:paraId="3214BF24" w14:textId="77777777" w:rsidR="00CE0E32" w:rsidRPr="00B521FE" w:rsidRDefault="00CE0E32" w:rsidP="00B521FE">
      <w:pPr>
        <w:pStyle w:val="ListParagraph"/>
        <w:numPr>
          <w:ilvl w:val="0"/>
          <w:numId w:val="4"/>
        </w:numPr>
        <w:rPr>
          <w:b/>
        </w:rPr>
      </w:pPr>
      <w:r w:rsidRPr="00B521FE">
        <w:rPr>
          <w:b/>
        </w:rPr>
        <w:t xml:space="preserve">Holy Communion should be administered </w:t>
      </w:r>
      <w:r w:rsidRPr="002845DA">
        <w:rPr>
          <w:b/>
          <w:u w:val="single"/>
        </w:rPr>
        <w:t>into the hands only</w:t>
      </w:r>
      <w:r w:rsidRPr="00B521FE">
        <w:rPr>
          <w:b/>
        </w:rPr>
        <w:t xml:space="preserve"> and NOT onto the tongue</w:t>
      </w:r>
    </w:p>
    <w:p w14:paraId="3214BF25" w14:textId="77777777" w:rsidR="007C684C" w:rsidRDefault="007C684C" w:rsidP="00B521FE">
      <w:pPr>
        <w:pStyle w:val="ListParagraph"/>
        <w:numPr>
          <w:ilvl w:val="0"/>
          <w:numId w:val="4"/>
        </w:numPr>
      </w:pPr>
      <w:r>
        <w:t xml:space="preserve">Everyone administering Holy Communion should use alcohol based hand gel before beginning. </w:t>
      </w:r>
    </w:p>
    <w:p w14:paraId="3214BF26" w14:textId="77777777" w:rsidR="007C684C" w:rsidRPr="002845DA" w:rsidRDefault="00B521FE" w:rsidP="00B521FE">
      <w:pPr>
        <w:pStyle w:val="ListParagraph"/>
        <w:numPr>
          <w:ilvl w:val="0"/>
          <w:numId w:val="4"/>
        </w:numPr>
        <w:rPr>
          <w:b/>
          <w:u w:val="single"/>
        </w:rPr>
      </w:pPr>
      <w:r>
        <w:t>A</w:t>
      </w:r>
      <w:r w:rsidR="007C684C">
        <w:t>lcohol based hand gel should be available and used.</w:t>
      </w:r>
      <w:r>
        <w:t xml:space="preserve"> </w:t>
      </w:r>
      <w:r w:rsidRPr="002845DA">
        <w:rPr>
          <w:b/>
          <w:u w:val="single"/>
        </w:rPr>
        <w:t>Eucharistic ministers should use hand gel rather than hand washing.</w:t>
      </w:r>
    </w:p>
    <w:p w14:paraId="3214BF27" w14:textId="77777777" w:rsidR="00B521FE" w:rsidRDefault="00B521FE" w:rsidP="00CE0E32"/>
    <w:p w14:paraId="3214BF28" w14:textId="77777777" w:rsidR="007C684C" w:rsidRDefault="007C684C" w:rsidP="00CE0E32">
      <w:r>
        <w:t>All bathroom facilities and wash-hand basins should be maintained to a high standard of cleanliness.</w:t>
      </w:r>
    </w:p>
    <w:p w14:paraId="3214BF29" w14:textId="77777777" w:rsidR="00B521FE" w:rsidRDefault="00B521FE" w:rsidP="00CE0E32"/>
    <w:p w14:paraId="3214BF2A" w14:textId="77777777" w:rsidR="00B521FE" w:rsidRPr="00B521FE" w:rsidRDefault="00B521FE" w:rsidP="00B521FE">
      <w:pPr>
        <w:jc w:val="right"/>
        <w:rPr>
          <w:u w:val="single"/>
        </w:rPr>
      </w:pPr>
      <w:bookmarkStart w:id="0" w:name="_GoBack"/>
      <w:bookmarkEnd w:id="0"/>
      <w:r w:rsidRPr="00B521FE">
        <w:rPr>
          <w:u w:val="single"/>
        </w:rPr>
        <w:t>Diocesan office 2 March 2020.</w:t>
      </w:r>
    </w:p>
    <w:p w14:paraId="3214BF2B" w14:textId="77777777" w:rsidR="00CE0E32" w:rsidRDefault="00CE0E32"/>
    <w:sectPr w:rsidR="00CE0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560767"/>
    <w:multiLevelType w:val="hybridMultilevel"/>
    <w:tmpl w:val="725EF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E23D86"/>
    <w:multiLevelType w:val="hybridMultilevel"/>
    <w:tmpl w:val="034CE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E32"/>
    <w:rsid w:val="002845DA"/>
    <w:rsid w:val="007C684C"/>
    <w:rsid w:val="009C1274"/>
    <w:rsid w:val="00B521FE"/>
    <w:rsid w:val="00CE0E32"/>
    <w:rsid w:val="00D306AF"/>
    <w:rsid w:val="00DF50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BF17"/>
  <w15:docId w15:val="{A383C221-1AFB-4B8D-9AF4-1319BAF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Browne</dc:creator>
  <cp:lastModifiedBy>Reception</cp:lastModifiedBy>
  <cp:revision>4</cp:revision>
  <dcterms:created xsi:type="dcterms:W3CDTF">2020-03-02T14:37:00Z</dcterms:created>
  <dcterms:modified xsi:type="dcterms:W3CDTF">2020-03-09T16:00:00Z</dcterms:modified>
</cp:coreProperties>
</file>